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KÖZÖSSÉGI SZÁNDÉKNYILATKOZAT A ZÖLDÍTÉSI PROJEKT MEGVALÓSÍTÁSÁRA</w:t>
      </w:r>
    </w:p>
    <w:p w:rsidR="00000000" w:rsidDel="00000000" w:rsidP="00000000" w:rsidRDefault="00000000" w:rsidRPr="00000000" w14:paraId="00000002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Ez az adatlap igazolja, hogy a lakóközösség tagjainak 50+%-a támogatja a projektet, és vállalja annak hosszú távú fenntartását. Az adatlap egy szabadon bővíthető táblázatot tartalmaz, adjon hozzá új sorokat, amennyiben szükség van rá.</w:t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Az alulírott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…............(irsz.) …………………………………………………………………………… (közterület neve) ……………………… (házszám)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lakóház lakói kijelentik, hogy támogatják a Kortárs Építészeti Központ által meghirdetett “Budapest100 KÖZ/ZÖLD - ZÖLDítsünk/KÖZösen!” pályázat keretében megvalósuló zöldítési projektet, és aktívan részt vesznek annak kialakításában és fenntartásában.</w:t>
      </w:r>
    </w:p>
    <w:tbl>
      <w:tblPr>
        <w:tblStyle w:val="Table1"/>
        <w:tblW w:w="9238.0" w:type="dxa"/>
        <w:jc w:val="left"/>
        <w:tblLayout w:type="fixed"/>
        <w:tblLook w:val="0400"/>
      </w:tblPr>
      <w:tblGrid>
        <w:gridCol w:w="9091"/>
        <w:gridCol w:w="66"/>
        <w:gridCol w:w="81"/>
        <w:tblGridChange w:id="0">
          <w:tblGrid>
            <w:gridCol w:w="9091"/>
            <w:gridCol w:w="66"/>
            <w:gridCol w:w="81"/>
          </w:tblGrid>
        </w:tblGridChange>
      </w:tblGrid>
      <w:tr>
        <w:trPr>
          <w:cantSplit w:val="0"/>
          <w:trHeight w:val="2879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76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8998.0" w:type="dxa"/>
              <w:jc w:val="left"/>
              <w:tblInd w:w="3.0" w:type="dxa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400"/>
            </w:tblPr>
            <w:tblGrid>
              <w:gridCol w:w="3166"/>
              <w:gridCol w:w="5832"/>
              <w:tblGridChange w:id="0">
                <w:tblGrid>
                  <w:gridCol w:w="3166"/>
                  <w:gridCol w:w="5832"/>
                </w:tblGrid>
              </w:tblGridChange>
            </w:tblGrid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5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Név</w:t>
                  </w:r>
                </w:p>
              </w:tc>
              <w:tc>
                <w:tcPr/>
                <w:p w:rsidR="00000000" w:rsidDel="00000000" w:rsidP="00000000" w:rsidRDefault="00000000" w:rsidRPr="00000000" w14:paraId="00000006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Aláírás</w:t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7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1.</w:t>
                  </w:r>
                </w:p>
              </w:tc>
              <w:tc>
                <w:tcPr/>
                <w:p w:rsidR="00000000" w:rsidDel="00000000" w:rsidP="00000000" w:rsidRDefault="00000000" w:rsidRPr="00000000" w14:paraId="00000008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9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2.</w:t>
                  </w:r>
                </w:p>
              </w:tc>
              <w:tc>
                <w:tcPr/>
                <w:p w:rsidR="00000000" w:rsidDel="00000000" w:rsidP="00000000" w:rsidRDefault="00000000" w:rsidRPr="00000000" w14:paraId="0000000A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B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3.</w:t>
                  </w:r>
                </w:p>
              </w:tc>
              <w:tc>
                <w:tcPr/>
                <w:p w:rsidR="00000000" w:rsidDel="00000000" w:rsidP="00000000" w:rsidRDefault="00000000" w:rsidRPr="00000000" w14:paraId="0000000C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D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4.</w:t>
                  </w:r>
                </w:p>
              </w:tc>
              <w:tc>
                <w:tcPr/>
                <w:p w:rsidR="00000000" w:rsidDel="00000000" w:rsidP="00000000" w:rsidRDefault="00000000" w:rsidRPr="00000000" w14:paraId="0000000E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0F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5.</w:t>
                  </w:r>
                </w:p>
              </w:tc>
              <w:tc>
                <w:tcPr/>
                <w:p w:rsidR="00000000" w:rsidDel="00000000" w:rsidP="00000000" w:rsidRDefault="00000000" w:rsidRPr="00000000" w14:paraId="00000010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1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6.</w:t>
                  </w:r>
                </w:p>
              </w:tc>
              <w:tc>
                <w:tcPr/>
                <w:p w:rsidR="00000000" w:rsidDel="00000000" w:rsidP="00000000" w:rsidRDefault="00000000" w:rsidRPr="00000000" w14:paraId="00000012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3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7.</w:t>
                  </w:r>
                </w:p>
              </w:tc>
              <w:tc>
                <w:tcPr/>
                <w:p w:rsidR="00000000" w:rsidDel="00000000" w:rsidP="00000000" w:rsidRDefault="00000000" w:rsidRPr="00000000" w14:paraId="00000014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5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8.</w:t>
                  </w:r>
                </w:p>
              </w:tc>
              <w:tc>
                <w:tcPr/>
                <w:p w:rsidR="00000000" w:rsidDel="00000000" w:rsidP="00000000" w:rsidRDefault="00000000" w:rsidRPr="00000000" w14:paraId="00000016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7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9.</w:t>
                  </w:r>
                </w:p>
              </w:tc>
              <w:tc>
                <w:tcPr/>
                <w:p w:rsidR="00000000" w:rsidDel="00000000" w:rsidP="00000000" w:rsidRDefault="00000000" w:rsidRPr="00000000" w14:paraId="00000018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9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10.</w:t>
                  </w:r>
                </w:p>
              </w:tc>
              <w:tc>
                <w:tcPr/>
                <w:p w:rsidR="00000000" w:rsidDel="00000000" w:rsidP="00000000" w:rsidRDefault="00000000" w:rsidRPr="00000000" w14:paraId="0000001A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B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11.</w:t>
                  </w:r>
                </w:p>
              </w:tc>
              <w:tc>
                <w:tcPr/>
                <w:p w:rsidR="00000000" w:rsidDel="00000000" w:rsidP="00000000" w:rsidRDefault="00000000" w:rsidRPr="00000000" w14:paraId="0000001C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D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12.</w:t>
                  </w:r>
                </w:p>
              </w:tc>
              <w:tc>
                <w:tcPr/>
                <w:p w:rsidR="00000000" w:rsidDel="00000000" w:rsidP="00000000" w:rsidRDefault="00000000" w:rsidRPr="00000000" w14:paraId="0000001E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1F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13.</w:t>
                  </w:r>
                </w:p>
              </w:tc>
              <w:tc>
                <w:tcPr/>
                <w:p w:rsidR="00000000" w:rsidDel="00000000" w:rsidP="00000000" w:rsidRDefault="00000000" w:rsidRPr="00000000" w14:paraId="00000020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1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14.</w:t>
                  </w:r>
                </w:p>
              </w:tc>
              <w:tc>
                <w:tcPr/>
                <w:p w:rsidR="00000000" w:rsidDel="00000000" w:rsidP="00000000" w:rsidRDefault="00000000" w:rsidRPr="00000000" w14:paraId="00000022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3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15.</w:t>
                  </w:r>
                </w:p>
              </w:tc>
              <w:tc>
                <w:tcPr/>
                <w:p w:rsidR="00000000" w:rsidDel="00000000" w:rsidP="00000000" w:rsidRDefault="00000000" w:rsidRPr="00000000" w14:paraId="00000024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5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16.</w:t>
                  </w:r>
                </w:p>
              </w:tc>
              <w:tc>
                <w:tcPr/>
                <w:p w:rsidR="00000000" w:rsidDel="00000000" w:rsidP="00000000" w:rsidRDefault="00000000" w:rsidRPr="00000000" w14:paraId="00000026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7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17.</w:t>
                  </w:r>
                </w:p>
              </w:tc>
              <w:tc>
                <w:tcPr/>
                <w:p w:rsidR="00000000" w:rsidDel="00000000" w:rsidP="00000000" w:rsidRDefault="00000000" w:rsidRPr="00000000" w14:paraId="00000028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690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9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18.</w:t>
                  </w:r>
                </w:p>
              </w:tc>
              <w:tc>
                <w:tcPr/>
                <w:p w:rsidR="00000000" w:rsidDel="00000000" w:rsidP="00000000" w:rsidRDefault="00000000" w:rsidRPr="00000000" w14:paraId="0000002A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B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19.</w:t>
                  </w:r>
                </w:p>
              </w:tc>
              <w:tc>
                <w:tcPr/>
                <w:p w:rsidR="00000000" w:rsidDel="00000000" w:rsidP="00000000" w:rsidRDefault="00000000" w:rsidRPr="00000000" w14:paraId="0000002C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D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20.</w:t>
                  </w:r>
                </w:p>
              </w:tc>
              <w:tc>
                <w:tcPr/>
                <w:p w:rsidR="00000000" w:rsidDel="00000000" w:rsidP="00000000" w:rsidRDefault="00000000" w:rsidRPr="00000000" w14:paraId="0000002E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F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21.</w:t>
                  </w:r>
                </w:p>
              </w:tc>
              <w:tc>
                <w:tcPr/>
                <w:p w:rsidR="00000000" w:rsidDel="00000000" w:rsidP="00000000" w:rsidRDefault="00000000" w:rsidRPr="00000000" w14:paraId="00000030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1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22.</w:t>
                  </w:r>
                </w:p>
              </w:tc>
              <w:tc>
                <w:tcPr/>
                <w:p w:rsidR="00000000" w:rsidDel="00000000" w:rsidP="00000000" w:rsidRDefault="00000000" w:rsidRPr="00000000" w14:paraId="00000032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3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23.</w:t>
                  </w:r>
                </w:p>
              </w:tc>
              <w:tc>
                <w:tcPr/>
                <w:p w:rsidR="00000000" w:rsidDel="00000000" w:rsidP="00000000" w:rsidRDefault="00000000" w:rsidRPr="00000000" w14:paraId="00000034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5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24.</w:t>
                  </w:r>
                </w:p>
              </w:tc>
              <w:tc>
                <w:tcPr/>
                <w:p w:rsidR="00000000" w:rsidDel="00000000" w:rsidP="00000000" w:rsidRDefault="00000000" w:rsidRPr="00000000" w14:paraId="00000036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7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25.</w:t>
                  </w:r>
                </w:p>
              </w:tc>
              <w:tc>
                <w:tcPr/>
                <w:p w:rsidR="00000000" w:rsidDel="00000000" w:rsidP="00000000" w:rsidRDefault="00000000" w:rsidRPr="00000000" w14:paraId="00000038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9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26.</w:t>
                  </w:r>
                </w:p>
              </w:tc>
              <w:tc>
                <w:tcPr/>
                <w:p w:rsidR="00000000" w:rsidDel="00000000" w:rsidP="00000000" w:rsidRDefault="00000000" w:rsidRPr="00000000" w14:paraId="0000003A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B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27.</w:t>
                  </w:r>
                </w:p>
              </w:tc>
              <w:tc>
                <w:tcPr/>
                <w:p w:rsidR="00000000" w:rsidDel="00000000" w:rsidP="00000000" w:rsidRDefault="00000000" w:rsidRPr="00000000" w14:paraId="0000003C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D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28.</w:t>
                  </w:r>
                </w:p>
              </w:tc>
              <w:tc>
                <w:tcPr/>
                <w:p w:rsidR="00000000" w:rsidDel="00000000" w:rsidP="00000000" w:rsidRDefault="00000000" w:rsidRPr="00000000" w14:paraId="0000003E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3F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29.</w:t>
                  </w:r>
                </w:p>
              </w:tc>
              <w:tc>
                <w:tcPr/>
                <w:p w:rsidR="00000000" w:rsidDel="00000000" w:rsidP="00000000" w:rsidRDefault="00000000" w:rsidRPr="00000000" w14:paraId="00000040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1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30.</w:t>
                  </w:r>
                </w:p>
              </w:tc>
              <w:tc>
                <w:tcPr/>
                <w:p w:rsidR="00000000" w:rsidDel="00000000" w:rsidP="00000000" w:rsidRDefault="00000000" w:rsidRPr="00000000" w14:paraId="00000042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3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31.</w:t>
                  </w:r>
                </w:p>
              </w:tc>
              <w:tc>
                <w:tcPr/>
                <w:p w:rsidR="00000000" w:rsidDel="00000000" w:rsidP="00000000" w:rsidRDefault="00000000" w:rsidRPr="00000000" w14:paraId="00000044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5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32.</w:t>
                  </w:r>
                </w:p>
              </w:tc>
              <w:tc>
                <w:tcPr/>
                <w:p w:rsidR="00000000" w:rsidDel="00000000" w:rsidP="00000000" w:rsidRDefault="00000000" w:rsidRPr="00000000" w14:paraId="00000046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7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33.</w:t>
                  </w:r>
                </w:p>
              </w:tc>
              <w:tc>
                <w:tcPr/>
                <w:p w:rsidR="00000000" w:rsidDel="00000000" w:rsidP="00000000" w:rsidRDefault="00000000" w:rsidRPr="00000000" w14:paraId="00000048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9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34.</w:t>
                  </w:r>
                </w:p>
              </w:tc>
              <w:tc>
                <w:tcPr/>
                <w:p w:rsidR="00000000" w:rsidDel="00000000" w:rsidP="00000000" w:rsidRDefault="00000000" w:rsidRPr="00000000" w14:paraId="0000004A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B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35.</w:t>
                  </w:r>
                </w:p>
              </w:tc>
              <w:tc>
                <w:tcPr/>
                <w:p w:rsidR="00000000" w:rsidDel="00000000" w:rsidP="00000000" w:rsidRDefault="00000000" w:rsidRPr="00000000" w14:paraId="0000004C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D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36.</w:t>
                  </w:r>
                </w:p>
              </w:tc>
              <w:tc>
                <w:tcPr/>
                <w:p w:rsidR="00000000" w:rsidDel="00000000" w:rsidP="00000000" w:rsidRDefault="00000000" w:rsidRPr="00000000" w14:paraId="0000004E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4F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37.</w:t>
                  </w:r>
                </w:p>
              </w:tc>
              <w:tc>
                <w:tcPr/>
                <w:p w:rsidR="00000000" w:rsidDel="00000000" w:rsidP="00000000" w:rsidRDefault="00000000" w:rsidRPr="00000000" w14:paraId="00000050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51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38.</w:t>
                  </w:r>
                </w:p>
              </w:tc>
              <w:tc>
                <w:tcPr/>
                <w:p w:rsidR="00000000" w:rsidDel="00000000" w:rsidP="00000000" w:rsidRDefault="00000000" w:rsidRPr="00000000" w14:paraId="00000052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67" w:hRule="atLeast"/>
                <w:tblHeader w:val="0"/>
              </w:trPr>
              <w:tc>
                <w:tcPr/>
                <w:p w:rsidR="00000000" w:rsidDel="00000000" w:rsidP="00000000" w:rsidRDefault="00000000" w:rsidRPr="00000000" w14:paraId="00000053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sz w:val="20"/>
                      <w:szCs w:val="20"/>
                      <w:rtl w:val="0"/>
                    </w:rPr>
                    <w:t xml:space="preserve">39.</w:t>
                  </w:r>
                </w:p>
              </w:tc>
              <w:tc>
                <w:tcPr/>
                <w:p w:rsidR="00000000" w:rsidDel="00000000" w:rsidP="00000000" w:rsidRDefault="00000000" w:rsidRPr="00000000" w14:paraId="00000054">
                  <w:pPr>
                    <w:rPr>
                      <w:rFonts w:ascii="Calibri" w:cs="Calibri" w:eastAsia="Calibri" w:hAnsi="Calibri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417" w:top="1417" w:left="1417" w:right="1417" w:header="708" w:footer="708"/>
      <w:pgNumType w:start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C">
    <w:pPr>
      <w:tabs>
        <w:tab w:val="center" w:leader="none" w:pos="4536"/>
        <w:tab w:val="right" w:leader="none" w:pos="9072"/>
      </w:tabs>
      <w:spacing w:after="0" w:line="240" w:lineRule="auto"/>
      <w:jc w:val="right"/>
      <w:rPr>
        <w:rFonts w:ascii="Calibri" w:cs="Calibri" w:eastAsia="Calibri" w:hAnsi="Calibri"/>
        <w:sz w:val="18"/>
        <w:szCs w:val="18"/>
      </w:rPr>
    </w:pPr>
    <w:r w:rsidDel="00000000" w:rsidR="00000000" w:rsidRPr="00000000">
      <w:rPr>
        <w:rFonts w:ascii="Arial" w:cs="Arial" w:eastAsia="Arial" w:hAnsi="Arial"/>
        <w:b w:val="1"/>
        <w:color w:val="999999"/>
        <w:sz w:val="16"/>
        <w:szCs w:val="16"/>
        <w:rtl w:val="0"/>
      </w:rPr>
      <w:t xml:space="preserve">Budapest100 2025  KÖZ/ZÖLD – ZÖLDítsünk/KÖZösen!</w:t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D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9">
    <w:pPr>
      <w:rPr>
        <w:color w:val="000000"/>
      </w:rPr>
    </w:pP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</w:rPr>
      <w:drawing>
        <wp:inline distB="114300" distT="114300" distL="114300" distR="114300">
          <wp:extent cx="848207" cy="374333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  <w:rtl w:val="0"/>
      </w:rPr>
      <w:t xml:space="preserve">  </w:t>
      <w:tab/>
      <w:tab/>
      <w:tab/>
      <w:tab/>
      <w:tab/>
      <w:tab/>
      <w:tab/>
      <w:tab/>
      <w:t xml:space="preserve">              </w:t>
    </w:r>
    <w:r w:rsidDel="00000000" w:rsidR="00000000" w:rsidRPr="00000000">
      <w:rPr>
        <w:rFonts w:ascii="Calibri" w:cs="Calibri" w:eastAsia="Calibri" w:hAnsi="Calibri"/>
        <w:b w:val="1"/>
        <w:sz w:val="20"/>
        <w:szCs w:val="20"/>
      </w:rPr>
      <w:drawing>
        <wp:inline distB="114300" distT="114300" distL="114300" distR="114300">
          <wp:extent cx="809103" cy="454342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0646" l="0" r="0" t="23129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jc w:val="right"/>
      <w:rPr>
        <w:rFonts w:ascii="Calibri" w:cs="Calibri" w:eastAsia="Calibri" w:hAnsi="Calibri"/>
        <w:b w:val="1"/>
        <w:color w:val="666666"/>
        <w:sz w:val="16"/>
        <w:szCs w:val="16"/>
      </w:rPr>
    </w:pP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  <w:rtl w:val="0"/>
      </w:rPr>
      <w:t xml:space="preserve">Budapest100 2025 KÖZ/ZÖLD – ZÖLDítsünk/KÖZösen!</w:t>
    </w:r>
  </w:p>
  <w:p w:rsidR="00000000" w:rsidDel="00000000" w:rsidP="00000000" w:rsidRDefault="00000000" w:rsidRPr="00000000" w14:paraId="0000005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2"/>
        <w:szCs w:val="22"/>
        <w:lang w:val="hu-H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l" w:default="1">
    <w:name w:val="Normal"/>
    <w:qFormat w:val="1"/>
  </w:style>
  <w:style w:type="paragraph" w:styleId="Cmsor1">
    <w:name w:val="heading 1"/>
    <w:basedOn w:val="Norml"/>
    <w:next w:val="Norml"/>
    <w:link w:val="Cmsor1Char"/>
    <w:uiPriority w:val="9"/>
    <w:qFormat w:val="1"/>
    <w:rsid w:val="007B6C77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 w:val="1"/>
    <w:unhideWhenUsed w:val="1"/>
    <w:qFormat w:val="1"/>
    <w:rsid w:val="007B6C77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 w:val="1"/>
    <w:unhideWhenUsed w:val="1"/>
    <w:qFormat w:val="1"/>
    <w:rsid w:val="007B6C77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 w:val="1"/>
    <w:unhideWhenUsed w:val="1"/>
    <w:qFormat w:val="1"/>
    <w:rsid w:val="007B6C77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Cmsor5">
    <w:name w:val="heading 5"/>
    <w:basedOn w:val="Norml"/>
    <w:next w:val="Norml"/>
    <w:link w:val="Cmsor5Char"/>
    <w:uiPriority w:val="9"/>
    <w:semiHidden w:val="1"/>
    <w:unhideWhenUsed w:val="1"/>
    <w:qFormat w:val="1"/>
    <w:rsid w:val="007B6C77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Cmsor6">
    <w:name w:val="heading 6"/>
    <w:basedOn w:val="Norml"/>
    <w:next w:val="Norml"/>
    <w:link w:val="Cmsor6Char"/>
    <w:uiPriority w:val="9"/>
    <w:semiHidden w:val="1"/>
    <w:unhideWhenUsed w:val="1"/>
    <w:qFormat w:val="1"/>
    <w:rsid w:val="007B6C77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Cmsor7">
    <w:name w:val="heading 7"/>
    <w:basedOn w:val="Norml"/>
    <w:next w:val="Norml"/>
    <w:link w:val="Cmsor7Char"/>
    <w:uiPriority w:val="9"/>
    <w:semiHidden w:val="1"/>
    <w:unhideWhenUsed w:val="1"/>
    <w:qFormat w:val="1"/>
    <w:rsid w:val="007B6C77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Cmsor8">
    <w:name w:val="heading 8"/>
    <w:basedOn w:val="Norml"/>
    <w:next w:val="Norml"/>
    <w:link w:val="Cmsor8Char"/>
    <w:uiPriority w:val="9"/>
    <w:semiHidden w:val="1"/>
    <w:unhideWhenUsed w:val="1"/>
    <w:qFormat w:val="1"/>
    <w:rsid w:val="007B6C77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Cmsor9">
    <w:name w:val="heading 9"/>
    <w:basedOn w:val="Norml"/>
    <w:next w:val="Norml"/>
    <w:link w:val="Cmsor9Char"/>
    <w:uiPriority w:val="9"/>
    <w:semiHidden w:val="1"/>
    <w:unhideWhenUsed w:val="1"/>
    <w:qFormat w:val="1"/>
    <w:rsid w:val="007B6C77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m">
    <w:name w:val="Title"/>
    <w:basedOn w:val="Norml"/>
    <w:next w:val="Norml"/>
    <w:link w:val="CmChar"/>
    <w:uiPriority w:val="10"/>
    <w:qFormat w:val="1"/>
    <w:rsid w:val="007B6C77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Cmsor1Char" w:customStyle="1">
    <w:name w:val="Címsor 1 Char"/>
    <w:basedOn w:val="Bekezdsalapbettpusa"/>
    <w:link w:val="Cmsor1"/>
    <w:uiPriority w:val="9"/>
    <w:rsid w:val="007B6C77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Cmsor2Char" w:customStyle="1">
    <w:name w:val="Címsor 2 Char"/>
    <w:basedOn w:val="Bekezdsalapbettpusa"/>
    <w:link w:val="Cmsor2"/>
    <w:uiPriority w:val="9"/>
    <w:semiHidden w:val="1"/>
    <w:rsid w:val="007B6C77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Cmsor3Char" w:customStyle="1">
    <w:name w:val="Címsor 3 Char"/>
    <w:basedOn w:val="Bekezdsalapbettpusa"/>
    <w:link w:val="Cmsor3"/>
    <w:uiPriority w:val="9"/>
    <w:semiHidden w:val="1"/>
    <w:rsid w:val="007B6C77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Cmsor4Char" w:customStyle="1">
    <w:name w:val="Címsor 4 Char"/>
    <w:basedOn w:val="Bekezdsalapbettpusa"/>
    <w:link w:val="Cmsor4"/>
    <w:uiPriority w:val="9"/>
    <w:semiHidden w:val="1"/>
    <w:rsid w:val="007B6C77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Cmsor5Char" w:customStyle="1">
    <w:name w:val="Címsor 5 Char"/>
    <w:basedOn w:val="Bekezdsalapbettpusa"/>
    <w:link w:val="Cmsor5"/>
    <w:uiPriority w:val="9"/>
    <w:semiHidden w:val="1"/>
    <w:rsid w:val="007B6C77"/>
    <w:rPr>
      <w:rFonts w:cstheme="majorBidi" w:eastAsiaTheme="majorEastAsia"/>
      <w:color w:val="0f4761" w:themeColor="accent1" w:themeShade="0000BF"/>
    </w:rPr>
  </w:style>
  <w:style w:type="character" w:styleId="Cmsor6Char" w:customStyle="1">
    <w:name w:val="Címsor 6 Char"/>
    <w:basedOn w:val="Bekezdsalapbettpusa"/>
    <w:link w:val="Cmsor6"/>
    <w:uiPriority w:val="9"/>
    <w:semiHidden w:val="1"/>
    <w:rsid w:val="007B6C77"/>
    <w:rPr>
      <w:rFonts w:cstheme="majorBidi" w:eastAsiaTheme="majorEastAsia"/>
      <w:i w:val="1"/>
      <w:iCs w:val="1"/>
      <w:color w:val="595959" w:themeColor="text1" w:themeTint="0000A6"/>
    </w:rPr>
  </w:style>
  <w:style w:type="character" w:styleId="Cmsor7Char" w:customStyle="1">
    <w:name w:val="Címsor 7 Char"/>
    <w:basedOn w:val="Bekezdsalapbettpusa"/>
    <w:link w:val="Cmsor7"/>
    <w:uiPriority w:val="9"/>
    <w:semiHidden w:val="1"/>
    <w:rsid w:val="007B6C77"/>
    <w:rPr>
      <w:rFonts w:cstheme="majorBidi" w:eastAsiaTheme="majorEastAsia"/>
      <w:color w:val="595959" w:themeColor="text1" w:themeTint="0000A6"/>
    </w:rPr>
  </w:style>
  <w:style w:type="character" w:styleId="Cmsor8Char" w:customStyle="1">
    <w:name w:val="Címsor 8 Char"/>
    <w:basedOn w:val="Bekezdsalapbettpusa"/>
    <w:link w:val="Cmsor8"/>
    <w:uiPriority w:val="9"/>
    <w:semiHidden w:val="1"/>
    <w:rsid w:val="007B6C77"/>
    <w:rPr>
      <w:rFonts w:cstheme="majorBidi" w:eastAsiaTheme="majorEastAsia"/>
      <w:i w:val="1"/>
      <w:iCs w:val="1"/>
      <w:color w:val="272727" w:themeColor="text1" w:themeTint="0000D8"/>
    </w:rPr>
  </w:style>
  <w:style w:type="character" w:styleId="Cmsor9Char" w:customStyle="1">
    <w:name w:val="Címsor 9 Char"/>
    <w:basedOn w:val="Bekezdsalapbettpusa"/>
    <w:link w:val="Cmsor9"/>
    <w:uiPriority w:val="9"/>
    <w:semiHidden w:val="1"/>
    <w:rsid w:val="007B6C77"/>
    <w:rPr>
      <w:rFonts w:cstheme="majorBidi" w:eastAsiaTheme="majorEastAsia"/>
      <w:color w:val="272727" w:themeColor="text1" w:themeTint="0000D8"/>
    </w:rPr>
  </w:style>
  <w:style w:type="character" w:styleId="CmChar" w:customStyle="1">
    <w:name w:val="Cím Char"/>
    <w:basedOn w:val="Bekezdsalapbettpusa"/>
    <w:link w:val="Cm"/>
    <w:uiPriority w:val="10"/>
    <w:rsid w:val="007B6C77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 w:val="1"/>
    <w:rPr>
      <w:color w:val="595959"/>
      <w:sz w:val="28"/>
      <w:szCs w:val="28"/>
    </w:rPr>
  </w:style>
  <w:style w:type="character" w:styleId="AlcmChar" w:customStyle="1">
    <w:name w:val="Alcím Char"/>
    <w:basedOn w:val="Bekezdsalapbettpusa"/>
    <w:link w:val="Alcm"/>
    <w:uiPriority w:val="11"/>
    <w:rsid w:val="007B6C77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 w:val="1"/>
    <w:rsid w:val="007B6C77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IdzetChar" w:customStyle="1">
    <w:name w:val="Idézet Char"/>
    <w:basedOn w:val="Bekezdsalapbettpusa"/>
    <w:link w:val="Idzet"/>
    <w:uiPriority w:val="29"/>
    <w:rsid w:val="007B6C77"/>
    <w:rPr>
      <w:i w:val="1"/>
      <w:iCs w:val="1"/>
      <w:color w:val="404040" w:themeColor="text1" w:themeTint="0000BF"/>
    </w:rPr>
  </w:style>
  <w:style w:type="paragraph" w:styleId="Listaszerbekezds">
    <w:name w:val="List Paragraph"/>
    <w:basedOn w:val="Norml"/>
    <w:uiPriority w:val="34"/>
    <w:qFormat w:val="1"/>
    <w:rsid w:val="007B6C77"/>
    <w:pPr>
      <w:ind w:left="720"/>
      <w:contextualSpacing w:val="1"/>
    </w:pPr>
  </w:style>
  <w:style w:type="character" w:styleId="Erskiemels">
    <w:name w:val="Intense Emphasis"/>
    <w:basedOn w:val="Bekezdsalapbettpusa"/>
    <w:uiPriority w:val="21"/>
    <w:qFormat w:val="1"/>
    <w:rsid w:val="007B6C77"/>
    <w:rPr>
      <w:i w:val="1"/>
      <w:iCs w:val="1"/>
      <w:color w:val="0f4761" w:themeColor="accent1" w:themeShade="0000BF"/>
    </w:rPr>
  </w:style>
  <w:style w:type="paragraph" w:styleId="Kiemeltidzet">
    <w:name w:val="Intense Quote"/>
    <w:basedOn w:val="Norml"/>
    <w:next w:val="Norml"/>
    <w:link w:val="KiemeltidzetChar"/>
    <w:uiPriority w:val="30"/>
    <w:qFormat w:val="1"/>
    <w:rsid w:val="007B6C77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KiemeltidzetChar" w:customStyle="1">
    <w:name w:val="Kiemelt idézet Char"/>
    <w:basedOn w:val="Bekezdsalapbettpusa"/>
    <w:link w:val="Kiemeltidzet"/>
    <w:uiPriority w:val="30"/>
    <w:rsid w:val="007B6C77"/>
    <w:rPr>
      <w:i w:val="1"/>
      <w:iCs w:val="1"/>
      <w:color w:val="0f4761" w:themeColor="accent1" w:themeShade="0000BF"/>
    </w:rPr>
  </w:style>
  <w:style w:type="character" w:styleId="Ershivatkozs">
    <w:name w:val="Intense Reference"/>
    <w:basedOn w:val="Bekezdsalapbettpusa"/>
    <w:uiPriority w:val="32"/>
    <w:qFormat w:val="1"/>
    <w:rsid w:val="007B6C77"/>
    <w:rPr>
      <w:b w:val="1"/>
      <w:bCs w:val="1"/>
      <w:smallCaps w:val="1"/>
      <w:color w:val="0f4761" w:themeColor="accent1" w:themeShade="0000BF"/>
      <w:spacing w:val="5"/>
    </w:rPr>
  </w:style>
  <w:style w:type="table" w:styleId="Rcsostblzat">
    <w:name w:val="Table Grid"/>
    <w:basedOn w:val="Normltblzat"/>
    <w:uiPriority w:val="39"/>
    <w:rsid w:val="007B6C7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fej">
    <w:name w:val="header"/>
    <w:basedOn w:val="Norml"/>
    <w:link w:val="lfejChar"/>
    <w:uiPriority w:val="99"/>
    <w:unhideWhenUsed w:val="1"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styleId="lfejChar" w:customStyle="1">
    <w:name w:val="Élőfej Char"/>
    <w:basedOn w:val="Bekezdsalapbettpusa"/>
    <w:link w:val="lfej"/>
    <w:uiPriority w:val="99"/>
    <w:rsid w:val="00E57E35"/>
  </w:style>
  <w:style w:type="paragraph" w:styleId="llb">
    <w:name w:val="footer"/>
    <w:basedOn w:val="Norml"/>
    <w:link w:val="llbChar"/>
    <w:uiPriority w:val="99"/>
    <w:unhideWhenUsed w:val="1"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styleId="llbChar" w:customStyle="1">
    <w:name w:val="Élőláb Char"/>
    <w:basedOn w:val="Bekezdsalapbettpusa"/>
    <w:link w:val="llb"/>
    <w:uiPriority w:val="99"/>
    <w:rsid w:val="00E57E35"/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1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Ji+Fm6iNfsS/8nEbIMmED8BLDw==">CgMxLjA4AHIhMWxkOC1laVNCSnpYZ1RpOHFqMnc5d3ZYeThIVXFMVmhm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2025-02-12T09:16:00Z</dcterms:created>
  <dc:creator>Csala Katalin</dc:creator>
</cp:coreProperties>
</file>